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94" w:rsidRPr="00592994" w:rsidRDefault="00592994" w:rsidP="00592994">
      <w:pPr>
        <w:shd w:val="clear" w:color="auto" w:fill="FFFFFF"/>
        <w:spacing w:after="0" w:line="432" w:lineRule="atLeast"/>
        <w:textAlignment w:val="top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92994">
        <w:rPr>
          <w:rFonts w:ascii="Georgia" w:eastAsia="Times New Roman" w:hAnsi="Georgia" w:cs="Times New Roman"/>
          <w:b/>
          <w:bCs/>
          <w:color w:val="777777"/>
          <w:sz w:val="24"/>
          <w:szCs w:val="24"/>
          <w:bdr w:val="none" w:sz="0" w:space="0" w:color="auto" w:frame="1"/>
          <w:lang w:eastAsia="ru-RU"/>
        </w:rPr>
        <w:t>Перечень федеральных нормативных правовых актов</w:t>
      </w:r>
    </w:p>
    <w:p w:rsidR="00592994" w:rsidRPr="00592994" w:rsidRDefault="00592994" w:rsidP="00592994">
      <w:pPr>
        <w:numPr>
          <w:ilvl w:val="0"/>
          <w:numId w:val="1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5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Приказ </w:t>
        </w:r>
        <w:proofErr w:type="spellStart"/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Минпросвещения</w:t>
        </w:r>
        <w:proofErr w:type="spellEnd"/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России и </w:t>
        </w:r>
        <w:proofErr w:type="spellStart"/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Рособрнадзора</w:t>
        </w:r>
        <w:proofErr w:type="spellEnd"/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от 07.11.2018 №189/1513 «Об утверждении Порядка проведения государственной итоговой аттестации по образовательным программам основного общего образования» (зарегистрирован Минюстом России 10 декабря 2018 г., регистрационный № 52953)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2,8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Mb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numPr>
          <w:ilvl w:val="0"/>
          <w:numId w:val="1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6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Постановление Правительства РФ от 31 августа 2013 г. N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государственной итоговой аттестации обучающихся, освоивших основные образовательные программы основного общего и среднего общего образования (в ред. Постановления Правительства РФ от 16.10.2017 N 1252)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255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Kb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numPr>
          <w:ilvl w:val="0"/>
          <w:numId w:val="1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7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Приказ Министерства образования и науки Российской Федерации от 28 июня 2013 г. N 491 «Об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школьников» (в ред. Приказов </w:t>
        </w:r>
        <w:proofErr w:type="spellStart"/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Минобрнауки</w:t>
        </w:r>
        <w:proofErr w:type="spellEnd"/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России от 19.05.2014 N 552, от 12.01.2015 N 2, от 06.04.2017 N 312) 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208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Kb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numPr>
          <w:ilvl w:val="0"/>
          <w:numId w:val="1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8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Письмо Федеральной службы по надзору в сфере образования и науки от 1 апреля 2020 г. № 10-167. О направлении для использования в работе Методических рекомендаций по организации подготовки обучающихся по образовательным программам основного общего и среднего общего образования к государственной итоговой аттестации в условиях сложившейся эпидемиологической ситуации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1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Mb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numPr>
          <w:ilvl w:val="0"/>
          <w:numId w:val="1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9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Приказ Министерства просвещение РФ, Федеральной службы по надзору в сфере образования и науки от 16.11.2022 № 990/1144 «Об утверждении единого расписания и продолжительности проведения основного государственного </w:t>
        </w:r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lastRenderedPageBreak/>
          <w:t>экзамена по каждому учебному предмету, требований к использованию средств обучения и воспитания при его проведении в 2023 году»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330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Kb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shd w:val="clear" w:color="auto" w:fill="FFFFFF"/>
        <w:spacing w:after="0" w:line="432" w:lineRule="atLeast"/>
        <w:textAlignment w:val="top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92994">
        <w:rPr>
          <w:rFonts w:ascii="Georgia" w:eastAsia="Times New Roman" w:hAnsi="Georgia" w:cs="Times New Roman"/>
          <w:b/>
          <w:bCs/>
          <w:color w:val="777777"/>
          <w:sz w:val="24"/>
          <w:szCs w:val="24"/>
          <w:bdr w:val="none" w:sz="0" w:space="0" w:color="auto" w:frame="1"/>
          <w:lang w:eastAsia="ru-RU"/>
        </w:rPr>
        <w:t>Перечень региональных нормативных правовых актов</w:t>
      </w:r>
    </w:p>
    <w:p w:rsidR="00592994" w:rsidRPr="00592994" w:rsidRDefault="00592994" w:rsidP="00592994">
      <w:pPr>
        <w:numPr>
          <w:ilvl w:val="0"/>
          <w:numId w:val="2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10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Приказ Министерства образования и науки РХ от 26.08.2022 №100-759 «Об утверждении Плана-графика («дорожной карты») подготовки к проведению государственной итоговой аттестации по образовательным программам основного общего и среднего общего образования в Республике Хакасия в 2023 году»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2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Mb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numPr>
          <w:ilvl w:val="0"/>
          <w:numId w:val="2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11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Приказ Министерства образования и науки РХ от 03.12.2019 №100-1005 «Об утверждении Порядка проведения  итогового собеседования по русскому языку в образовательных организациях Республики Хакасия, реализующих образовательные программы основного общего образования»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 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524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Kb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numPr>
          <w:ilvl w:val="0"/>
          <w:numId w:val="2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12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Приказ Министерства образования и науки РХ от 13.12.2020 №100-1065 «Об организации и проведении итогового собеседования по русскому языку для обучающихся 9-х классов в Республике Хакасия В 2022 году»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142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Kb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numPr>
          <w:ilvl w:val="0"/>
          <w:numId w:val="2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13" w:tgtFrame="_blank" w:history="1">
        <w:r w:rsidRPr="00592994">
          <w:rPr>
            <w:rFonts w:ascii="Georgia" w:eastAsia="Times New Roman" w:hAnsi="Georgia" w:cs="Times New Roman"/>
            <w:color w:val="444444"/>
            <w:sz w:val="24"/>
            <w:szCs w:val="24"/>
            <w:u w:val="single"/>
            <w:bdr w:val="none" w:sz="0" w:space="0" w:color="auto" w:frame="1"/>
            <w:lang w:eastAsia="ru-RU"/>
          </w:rPr>
          <w:t>Приказ Министерства образования и науки РХ от 07.02.2019 №100-77 «Об организации общественного наблюдения при государственной итоговой аттестации по образовательным программам основного общего и среднего общего образования в Республике Хакасия»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5,67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Mb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592994" w:rsidRPr="00592994" w:rsidRDefault="00592994" w:rsidP="00592994">
      <w:pPr>
        <w:shd w:val="clear" w:color="auto" w:fill="FFFFFF"/>
        <w:spacing w:after="0" w:line="432" w:lineRule="atLeast"/>
        <w:textAlignment w:val="top"/>
        <w:rPr>
          <w:rFonts w:ascii="Open Sans" w:eastAsia="Times New Roman" w:hAnsi="Open Sans" w:cs="Times New Roman"/>
          <w:color w:val="777777"/>
          <w:sz w:val="21"/>
          <w:szCs w:val="21"/>
          <w:lang w:eastAsia="ru-RU"/>
        </w:rPr>
      </w:pPr>
      <w:r w:rsidRPr="00592994">
        <w:rPr>
          <w:rFonts w:ascii="Georgia" w:eastAsia="Times New Roman" w:hAnsi="Georgia" w:cs="Times New Roman"/>
          <w:b/>
          <w:bCs/>
          <w:color w:val="777777"/>
          <w:sz w:val="24"/>
          <w:szCs w:val="24"/>
          <w:bdr w:val="none" w:sz="0" w:space="0" w:color="auto" w:frame="1"/>
          <w:lang w:eastAsia="ru-RU"/>
        </w:rPr>
        <w:t>Перечень муниципальных нормативных акты</w:t>
      </w:r>
    </w:p>
    <w:p w:rsidR="00592994" w:rsidRPr="00592994" w:rsidRDefault="00592994" w:rsidP="00592994">
      <w:pPr>
        <w:numPr>
          <w:ilvl w:val="0"/>
          <w:numId w:val="3"/>
        </w:numPr>
        <w:shd w:val="clear" w:color="auto" w:fill="FFFFFF"/>
        <w:spacing w:after="0" w:line="432" w:lineRule="atLeast"/>
        <w:ind w:left="300"/>
        <w:textAlignment w:val="baseline"/>
        <w:rPr>
          <w:rFonts w:ascii="Open Sans" w:eastAsia="Times New Roman" w:hAnsi="Open Sans" w:cs="Times New Roman"/>
          <w:color w:val="777777"/>
          <w:sz w:val="18"/>
          <w:szCs w:val="18"/>
          <w:lang w:eastAsia="ru-RU"/>
        </w:rPr>
      </w:pPr>
      <w:hyperlink r:id="rId14" w:tgtFrame="_blank" w:history="1">
        <w:r w:rsidRPr="00592994">
          <w:rPr>
            <w:rFonts w:ascii="Georgia" w:eastAsia="Times New Roman" w:hAnsi="Georgia" w:cs="Times New Roman"/>
            <w:color w:val="23527C"/>
            <w:sz w:val="24"/>
            <w:szCs w:val="24"/>
            <w:u w:val="single"/>
            <w:bdr w:val="none" w:sz="0" w:space="0" w:color="auto" w:frame="1"/>
            <w:lang w:eastAsia="ru-RU"/>
          </w:rPr>
          <w:t>Приказ ГУО от 30.09.2022 №1428 «Об утверждении Плана-графика («Дорожная карта») подготовки к проведению государственной итоговой аттестации по образовательным программам основного общего и среднего общего образования в городе Черногорске в 2023 году»</w:t>
        </w:r>
      </w:hyperlink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 (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pdf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 xml:space="preserve">, 303 </w:t>
      </w:r>
      <w:proofErr w:type="spellStart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Kb</w:t>
      </w:r>
      <w:proofErr w:type="spellEnd"/>
      <w:r w:rsidRPr="00592994">
        <w:rPr>
          <w:rFonts w:ascii="Georgia" w:eastAsia="Times New Roman" w:hAnsi="Georgia" w:cs="Times New Roman"/>
          <w:color w:val="777777"/>
          <w:sz w:val="24"/>
          <w:szCs w:val="24"/>
          <w:bdr w:val="none" w:sz="0" w:space="0" w:color="auto" w:frame="1"/>
          <w:lang w:eastAsia="ru-RU"/>
        </w:rPr>
        <w:t>)</w:t>
      </w:r>
    </w:p>
    <w:p w:rsidR="008340B9" w:rsidRDefault="008340B9">
      <w:bookmarkStart w:id="0" w:name="_GoBack"/>
      <w:bookmarkEnd w:id="0"/>
    </w:p>
    <w:sectPr w:rsidR="00834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E4500"/>
    <w:multiLevelType w:val="multilevel"/>
    <w:tmpl w:val="9D66B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D77758"/>
    <w:multiLevelType w:val="multilevel"/>
    <w:tmpl w:val="958E0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C277BB"/>
    <w:multiLevelType w:val="multilevel"/>
    <w:tmpl w:val="31F02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07"/>
    <w:rsid w:val="00592994"/>
    <w:rsid w:val="00625807"/>
    <w:rsid w:val="0083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3F34D-1AB0-437B-A330-FD9F67EAE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ogorsk-shkola19.ru/wp-content/uploads/2020/04/10-167.pdf" TargetMode="External"/><Relationship Id="rId13" Type="http://schemas.openxmlformats.org/officeDocument/2006/relationships/hyperlink" Target="https://chernogorsk-shkola19.ru/wp-content/uploads/2019/03/8.-100-77-%D0%9F%D1%80%D0%B8%D0%BA%D0%B0%D0%B7-%D0%BE%D0%B1-%D0%BE%D1%80%D0%B3%D0%B0%D0%BD%D0%B8%D0%B7%D0%B0%D1%86%D0%B8%D0%B8-%D0%9E%D0%9D-%D0%B2-%D0%A0%D0%A5-%D0%B2-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ernogorsk-shkola19.ru/wp-content/uploads/2019/03/%D0%9F%D1%80%D0%B8%D0%BA%D0%B0%D0%B7-%D0%9C%D0%9E%D0%9D-%D0%A0%D0%BE%D1%81%D1%81%D0%B8%D0%B8-%E2%84%96-491-%D0%9E%D0%91-%D1%83%D1%82%D0%B2%D0%B5%D1%80%D0%B6%D0%B4%D0%B5%D0%BD%D0%B8%D0%B8-%D0%9F%D0%BE%D1%80%D1%8F%D0%B4%D0%BA%D0%B0-%D0%B0%D0%BA%D0%BA%D1%80%D0%B5%D0%B4%D0%B8%D1%82%D0%B0%D1%86%D0%B8%D0%B8.pdf" TargetMode="External"/><Relationship Id="rId12" Type="http://schemas.openxmlformats.org/officeDocument/2006/relationships/hyperlink" Target="https://chernogorsk-shkola19.ru/wp-content/uploads/2021/12/%D0%9F%D0%A0%D0%98%D0%9A%D0%90%D0%97-%D0%9E-%D0%98%D0%A1-100-1065-%D0%BF%D1%80_13122021_IMG40-1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hernogorsk-shkola19.ru/wp-content/uploads/2019/03/%D0%9F%D0%BE%D1%81%D1%82%D0%B0%D0%BD%D0%BE%D0%B2%D0%BB%D0%B5%D0%BD%D0%B8%D0%B5-%D0%9F%D1%80%D0%B0%D0%B2.%D0%A0%D0%A4-%E2%84%96-775-%D0%9E-%D0%A4%D0%B5%D0%B4%D0%B5%D1%80%D0%B0%D0%BB%D1%8C%D0%BD%D0%BE%D0%B9-%D0%B8%D0%BD%D1%84%D0%BE%D1%80%D0%BC%D0%B0%D1%86%D0%B8%D0%BE%D0%BD%D0%BD%D0%BE%D0%B9-%D1%81%D0%B8%D1%81%D1%82%D0%B5%D0%BC%D0%B5.pdf" TargetMode="External"/><Relationship Id="rId11" Type="http://schemas.openxmlformats.org/officeDocument/2006/relationships/hyperlink" Target="https://chernogorsk-shkola19.ru/wp-content/uploads/2020/01/1-%D0%9F%D1%80%D0%B8%D0%BA%D0%B0%D0%B7-%D0%BE%D0%B1-%D1%83%D1%82%D0%B2%D0%B5%D1%80%D0%B6%D0%B4%D0%B5%D0%BD%D0%B8%D0%B8-%D0%9F%D0%BE%D1%80%D1%8F%D0%B4%D0%BA%D0%B0-%D0%B8%D1%82%D0%BE%D0%B3%D0%BE%D0%B2%D0%BE%D0%B3%D0%BE-%D1%81%D0%BE%D0%B1%D0%B5%D1%81%D0%B5%D0%B4%D0%BE%D0%B2%D0%B0%D0%BD%D0%B8%D1%8F.pdf" TargetMode="External"/><Relationship Id="rId5" Type="http://schemas.openxmlformats.org/officeDocument/2006/relationships/hyperlink" Target="https://chernogorsk-shkola19.ru/wp-content/uploads/2018/12/%D0%9F%D0%BE%D1%80%D1%8F%D0%B4%D0%BE%D0%BA-%D0%93%D0%98%D0%90-9-%D0%BE%D1%82-07.11.2018-%C2%A6-189-1513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hernogorsk-shkola19.ru/wp-content/uploads/2022/11/%D0%9C%D0%9E%D0%B8%D0%9D-%D0%A0%D0%A5-%D0%B4%D0%BE%D1%80%D0%BE%D0%B6%D0%BD%D0%B0%D1%8F-%D0%BA%D0%B0%D1%80%D1%82%D0%B0-%D0%BF%D0%BE%D0%B4%D0%B3%D0%BE%D1%82%D0%BE%D0%B2%D0%BA%D0%B0-%D0%BA-%D0%93%D0%98%D0%902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ernogorsk-shkola19.ru/wp-content/uploads/2022/12/%D0%9F%D0%A0%D0%98%D0%9A%D0%90%D0%97-%D0%9E%D0%91-%D0%A3%D0%A2%D0%92.%D0%A0%D0%90%D0%A1%D0%9F%D0%98%D0%A1%D0%90%D0%9D%D0%98%D0%AF.pdf" TargetMode="External"/><Relationship Id="rId14" Type="http://schemas.openxmlformats.org/officeDocument/2006/relationships/hyperlink" Target="https://chernogorsk-shkola19.ru/wp-content/uploads/2022/11/%D0%93%D0%A3%D0%9E_%D0%94%D0%BE%D1%80%D0%BE%D0%B6%D0%BD%D0%B0%D1%8F-%D0%BA%D0%B0%D1%80%D1%82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931</Words>
  <Characters>5311</Characters>
  <Application>Microsoft Office Word</Application>
  <DocSecurity>0</DocSecurity>
  <Lines>44</Lines>
  <Paragraphs>12</Paragraphs>
  <ScaleCrop>false</ScaleCrop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2022-12-26T08:48:00Z</dcterms:created>
  <dcterms:modified xsi:type="dcterms:W3CDTF">2022-12-26T08:48:00Z</dcterms:modified>
</cp:coreProperties>
</file>